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eastAsia="黑体"/>
          <w:b/>
          <w:sz w:val="44"/>
          <w:szCs w:val="44"/>
        </w:rPr>
      </w:pPr>
      <w:r>
        <w:rPr>
          <w:rFonts w:hint="default" w:ascii="Times New Roman" w:hAnsi="Times New Roman" w:eastAsia="黑体" w:cs="Times New Roman"/>
          <w:b/>
          <w:sz w:val="44"/>
          <w:szCs w:val="44"/>
        </w:rPr>
        <w:t>20</w:t>
      </w:r>
      <w:r>
        <w:rPr>
          <w:rFonts w:hint="default" w:ascii="Times New Roman" w:hAnsi="Times New Roman" w:eastAsia="黑体" w:cs="Times New Roman"/>
          <w:b/>
          <w:sz w:val="44"/>
          <w:szCs w:val="44"/>
          <w:lang w:val="en-US" w:eastAsia="zh-CN"/>
        </w:rPr>
        <w:t>20</w:t>
      </w:r>
      <w:r>
        <w:rPr>
          <w:rFonts w:hint="eastAsia" w:ascii="黑体" w:eastAsia="黑体"/>
          <w:b/>
          <w:sz w:val="44"/>
          <w:szCs w:val="44"/>
          <w:lang w:eastAsia="zh-CN"/>
        </w:rPr>
        <w:t>年度教师发展</w:t>
      </w:r>
      <w:r>
        <w:rPr>
          <w:rFonts w:hint="eastAsia" w:ascii="黑体" w:eastAsia="黑体"/>
          <w:b/>
          <w:sz w:val="44"/>
          <w:szCs w:val="44"/>
        </w:rPr>
        <w:t>处工作总结</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sz w:val="32"/>
          <w:szCs w:val="32"/>
        </w:rPr>
      </w:pPr>
      <w:r>
        <w:rPr>
          <w:rFonts w:hint="eastAsia"/>
          <w:sz w:val="32"/>
          <w:szCs w:val="32"/>
        </w:rPr>
        <w:t>昆山花桥国际商务城中等专业学校</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outlineLvl w:val="9"/>
        <w:rPr>
          <w:rFonts w:hint="eastAsia"/>
          <w:sz w:val="32"/>
          <w:szCs w:val="32"/>
        </w:rPr>
      </w:pPr>
      <w:r>
        <w:rPr>
          <w:rFonts w:hint="eastAsia"/>
          <w:sz w:val="28"/>
          <w:szCs w:val="28"/>
        </w:rPr>
        <w:t>本学期，在教育局</w:t>
      </w:r>
      <w:r>
        <w:rPr>
          <w:rFonts w:hint="eastAsia"/>
          <w:sz w:val="28"/>
          <w:szCs w:val="28"/>
          <w:lang w:eastAsia="zh-CN"/>
        </w:rPr>
        <w:t>教师发展处</w:t>
      </w:r>
      <w:r>
        <w:rPr>
          <w:rFonts w:hint="eastAsia"/>
          <w:sz w:val="28"/>
          <w:szCs w:val="28"/>
        </w:rPr>
        <w:t>的</w:t>
      </w:r>
      <w:r>
        <w:rPr>
          <w:rFonts w:hint="eastAsia"/>
          <w:sz w:val="28"/>
          <w:szCs w:val="28"/>
          <w:lang w:eastAsia="zh-CN"/>
        </w:rPr>
        <w:t>领导</w:t>
      </w:r>
      <w:r>
        <w:rPr>
          <w:rFonts w:hint="eastAsia"/>
          <w:sz w:val="28"/>
          <w:szCs w:val="28"/>
        </w:rPr>
        <w:t>下，在校领导的支持下，我校</w:t>
      </w:r>
      <w:r>
        <w:rPr>
          <w:rFonts w:hint="eastAsia" w:ascii="宋体" w:hAnsi="宋体"/>
          <w:sz w:val="28"/>
          <w:szCs w:val="28"/>
        </w:rPr>
        <w:t>围绕积极营造良好的科研环境，加强课堂教学研究，加强省市规划课题管理，加强教科研骨干队伍建设，为全面提升我校教育教学质量、办好人民满意教育不断注入新的生机和活力。</w:t>
      </w:r>
    </w:p>
    <w:p>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0"/>
        <w:textAlignment w:val="auto"/>
        <w:outlineLvl w:val="9"/>
        <w:rPr>
          <w:rFonts w:hint="eastAsia"/>
          <w:b/>
          <w:bCs/>
          <w:sz w:val="28"/>
          <w:szCs w:val="28"/>
          <w:lang w:val="en-US" w:eastAsia="zh-CN"/>
        </w:rPr>
      </w:pPr>
      <w:r>
        <w:rPr>
          <w:rFonts w:hint="eastAsia"/>
          <w:b/>
          <w:bCs/>
          <w:sz w:val="28"/>
          <w:szCs w:val="28"/>
          <w:lang w:val="en-US" w:eastAsia="zh-CN"/>
        </w:rPr>
        <w:t>课题研究工作顺利开展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学校聚焦研究实效，加强了对课题的过程管理。对在研课题多次召开专门会议，从申报立项、开题论证、阶段计划和汇报、课题成果展示等，对教师进行了指导，并对课题进行了网络化统一管理，专人负责定期检查，确保课题呈现动态化研究过程。</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textAlignment w:val="auto"/>
        <w:outlineLvl w:val="9"/>
        <w:rPr>
          <w:rFonts w:hint="default"/>
          <w:b w:val="0"/>
          <w:bCs w:val="0"/>
          <w:sz w:val="28"/>
          <w:szCs w:val="28"/>
          <w:lang w:val="en-US" w:eastAsia="zh-CN"/>
        </w:rPr>
      </w:pPr>
      <w:r>
        <w:rPr>
          <w:rFonts w:hint="eastAsia"/>
          <w:b w:val="0"/>
          <w:bCs w:val="0"/>
          <w:sz w:val="28"/>
          <w:szCs w:val="28"/>
          <w:lang w:val="en-US" w:eastAsia="zh-CN"/>
        </w:rPr>
        <w:t>本年度在研课题共</w:t>
      </w:r>
      <w:r>
        <w:rPr>
          <w:rFonts w:hint="eastAsia" w:ascii="Times New Roman" w:hAnsi="Times New Roman" w:cs="Times New Roman"/>
          <w:b w:val="0"/>
          <w:bCs w:val="0"/>
          <w:sz w:val="28"/>
          <w:szCs w:val="28"/>
          <w:lang w:val="en-US" w:eastAsia="zh-CN"/>
        </w:rPr>
        <w:t>17</w:t>
      </w:r>
      <w:r>
        <w:rPr>
          <w:rFonts w:hint="eastAsia"/>
          <w:b w:val="0"/>
          <w:bCs w:val="0"/>
          <w:sz w:val="28"/>
          <w:szCs w:val="28"/>
          <w:lang w:val="en-US" w:eastAsia="zh-CN"/>
        </w:rPr>
        <w:t>项，其中</w:t>
      </w:r>
      <w:r>
        <w:rPr>
          <w:rFonts w:hint="default" w:ascii="Times New Roman" w:hAnsi="Times New Roman" w:cs="Times New Roman"/>
          <w:b w:val="0"/>
          <w:bCs w:val="0"/>
          <w:sz w:val="28"/>
          <w:szCs w:val="28"/>
          <w:lang w:val="en-US" w:eastAsia="zh-CN"/>
        </w:rPr>
        <w:t>3项省教改课题完成</w:t>
      </w:r>
      <w:r>
        <w:rPr>
          <w:rFonts w:hint="eastAsia" w:ascii="Times New Roman" w:hAnsi="Times New Roman" w:cs="Times New Roman"/>
          <w:b w:val="0"/>
          <w:bCs w:val="0"/>
          <w:sz w:val="28"/>
          <w:szCs w:val="28"/>
          <w:lang w:val="en-US" w:eastAsia="zh-CN"/>
        </w:rPr>
        <w:t>了</w:t>
      </w:r>
      <w:r>
        <w:rPr>
          <w:rFonts w:hint="default" w:ascii="Times New Roman" w:hAnsi="Times New Roman" w:cs="Times New Roman"/>
          <w:b w:val="0"/>
          <w:bCs w:val="0"/>
          <w:sz w:val="28"/>
          <w:szCs w:val="28"/>
          <w:lang w:val="en-US" w:eastAsia="zh-CN"/>
        </w:rPr>
        <w:t>中期检查，1项省</w:t>
      </w:r>
      <w:r>
        <w:rPr>
          <w:rFonts w:hint="eastAsia"/>
          <w:b w:val="0"/>
          <w:bCs w:val="0"/>
          <w:sz w:val="28"/>
          <w:szCs w:val="28"/>
          <w:lang w:val="en-US" w:eastAsia="zh-CN"/>
        </w:rPr>
        <w:t>职教学会课题结题；</w:t>
      </w:r>
      <w:r>
        <w:rPr>
          <w:rFonts w:hint="default" w:ascii="Times New Roman" w:hAnsi="Times New Roman" w:cs="Times New Roman"/>
          <w:b w:val="0"/>
          <w:bCs w:val="0"/>
          <w:sz w:val="28"/>
          <w:szCs w:val="28"/>
          <w:lang w:val="en-US" w:eastAsia="zh-CN"/>
        </w:rPr>
        <w:t>2项</w:t>
      </w:r>
      <w:r>
        <w:rPr>
          <w:rFonts w:hint="eastAsia"/>
          <w:b w:val="0"/>
          <w:bCs w:val="0"/>
          <w:sz w:val="28"/>
          <w:szCs w:val="28"/>
          <w:lang w:val="en-US" w:eastAsia="zh-CN"/>
        </w:rPr>
        <w:t>苏州市级课题进入中期研究；</w:t>
      </w:r>
      <w:r>
        <w:rPr>
          <w:rFonts w:hint="eastAsia" w:ascii="Times New Roman" w:hAnsi="Times New Roman" w:cs="Times New Roman"/>
          <w:b w:val="0"/>
          <w:bCs w:val="0"/>
          <w:sz w:val="28"/>
          <w:szCs w:val="28"/>
          <w:lang w:val="en-US" w:eastAsia="zh-CN"/>
        </w:rPr>
        <w:t>4项昆山市级课题结题，5项昆山市级课题开题论证，2项昆山市社科联课题结题。2020年10月，在江苏省级课题中期研讨展示活动中，王燕红老师开设了昆山市级公开课《运输方式选择》；2020年12月，在苏州市职业学校教科研协作会上，孙玉丽老师开设苏州市级课题研讨课《二/十进制转换》，黄磊、张慧玲主持的省教改课题做了交流发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outlineLvl w:val="9"/>
        <w:rPr>
          <w:rFonts w:hint="eastAsia"/>
          <w:b/>
          <w:bCs/>
          <w:sz w:val="28"/>
          <w:szCs w:val="28"/>
          <w:lang w:val="en-US" w:eastAsia="zh-CN"/>
        </w:rPr>
      </w:pPr>
      <w:r>
        <w:rPr>
          <w:rFonts w:hint="eastAsia"/>
          <w:b/>
          <w:bCs/>
          <w:sz w:val="28"/>
          <w:szCs w:val="28"/>
          <w:lang w:val="en-US" w:eastAsia="zh-CN"/>
        </w:rPr>
        <w:t>二、校本培训不断加强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outlineLvl w:val="9"/>
        <w:rPr>
          <w:rFonts w:hint="default"/>
          <w:b/>
          <w:bCs/>
          <w:sz w:val="28"/>
          <w:szCs w:val="28"/>
          <w:lang w:val="en-US" w:eastAsia="zh-CN"/>
        </w:rPr>
      </w:pPr>
      <w:r>
        <w:rPr>
          <w:rFonts w:hint="eastAsia"/>
          <w:b/>
          <w:bCs/>
          <w:sz w:val="28"/>
          <w:szCs w:val="28"/>
          <w:lang w:val="en-US" w:eastAsia="zh-CN"/>
        </w:rPr>
        <w:t>（一）县域培训，积极完成</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ascii="Times New Roman" w:hAnsi="Times New Roman" w:cs="Times New Roman"/>
          <w:b w:val="0"/>
          <w:bCs w:val="0"/>
          <w:sz w:val="28"/>
          <w:szCs w:val="28"/>
          <w:lang w:val="en-US" w:eastAsia="zh-CN"/>
        </w:rPr>
      </w:pPr>
      <w:r>
        <w:rPr>
          <w:rFonts w:hint="default" w:ascii="Times New Roman" w:hAnsi="Times New Roman" w:cs="Times New Roman"/>
          <w:b w:val="0"/>
          <w:bCs w:val="0"/>
          <w:sz w:val="28"/>
          <w:szCs w:val="28"/>
          <w:lang w:val="en-US" w:eastAsia="zh-CN"/>
        </w:rPr>
        <w:t>2020年全年，我校陆虎城等3名教师参加了国家级培训，陆奕等11名教师参加了江苏省级培训，刘德欣等28名教师参加了苏州市级培训，柏晨莉等18名教师参加了昆山市级培训。每次外学习，参加学习的教师都要写出学习体会和培训笔记，鼓励教师积极进行教学反思，积累教学经验。65名教师参加了每年昆山市的春季和秋季信息技术能力提升培训班，通过学习使大多数教师熟练地掌握了新时期的信息技术平台的使用，提高了教师的信息化教学水平。</w:t>
      </w:r>
      <w:r>
        <w:rPr>
          <w:rFonts w:hint="eastAsia" w:ascii="Times New Roman" w:hAnsi="Times New Roman" w:cs="Times New Roman"/>
          <w:b w:val="0"/>
          <w:bCs w:val="0"/>
          <w:sz w:val="28"/>
          <w:szCs w:val="28"/>
          <w:lang w:val="en-US" w:eastAsia="zh-CN"/>
        </w:rPr>
        <w:t>同时，2020年春季和秋季，分别组织全校教师通过网络平台，共同学习了江苏省的新课标培训课程，让教师们能掌握新理念、实践新理念、优化教育过程，为全面课改打实基础。另外，为了适应新时期基础教育的要求，我校重点培养了一批心理健康教育辅导的老师，定期参加各级各类培训培训，有利于今后我校心理健康教育工作更好的开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ascii="Times New Roman" w:hAnsi="Times New Roman" w:cs="Times New Roman"/>
          <w:b w:val="0"/>
          <w:bCs w:val="0"/>
          <w:sz w:val="28"/>
          <w:szCs w:val="28"/>
          <w:lang w:val="en-US" w:eastAsia="zh-CN"/>
        </w:rPr>
      </w:pPr>
      <w:r>
        <w:rPr>
          <w:rFonts w:hint="eastAsia" w:ascii="Times New Roman" w:hAnsi="Times New Roman" w:cs="Times New Roman"/>
          <w:b w:val="0"/>
          <w:bCs w:val="0"/>
          <w:sz w:val="28"/>
          <w:szCs w:val="28"/>
          <w:lang w:val="en-US" w:eastAsia="zh-CN"/>
        </w:rPr>
        <w:t>本年度，我校教师参训面达100%。对教师的培训，定期检查督促，将教师的学习笔记、听课记录、课例或案例、课件、学习体会、经验总结、研究论文等文字材料和参加培训或研究活动的考勤情况作为校本培训检查、考核的重要依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outlineLvl w:val="9"/>
        <w:rPr>
          <w:rFonts w:hint="default"/>
          <w:b/>
          <w:bCs/>
          <w:sz w:val="28"/>
          <w:szCs w:val="28"/>
          <w:lang w:val="en-US" w:eastAsia="zh-CN"/>
        </w:rPr>
      </w:pPr>
      <w:r>
        <w:rPr>
          <w:rFonts w:hint="eastAsia"/>
          <w:b/>
          <w:bCs/>
          <w:sz w:val="28"/>
          <w:szCs w:val="28"/>
          <w:lang w:val="en-US" w:eastAsia="zh-CN"/>
        </w:rPr>
        <w:t>（二）骨干名师，全力打造</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b w:val="0"/>
          <w:bCs w:val="0"/>
          <w:sz w:val="28"/>
          <w:szCs w:val="28"/>
          <w:lang w:val="en-US" w:eastAsia="zh-CN"/>
        </w:rPr>
      </w:pPr>
      <w:r>
        <w:rPr>
          <w:rFonts w:hint="eastAsia"/>
          <w:b w:val="0"/>
          <w:bCs w:val="0"/>
          <w:sz w:val="28"/>
          <w:szCs w:val="28"/>
          <w:lang w:val="en-US" w:eastAsia="zh-CN"/>
        </w:rPr>
        <w:t>本年度，</w:t>
      </w:r>
      <w:r>
        <w:rPr>
          <w:rFonts w:hint="default" w:ascii="Times New Roman" w:hAnsi="Times New Roman" w:cs="Times New Roman"/>
          <w:b w:val="0"/>
          <w:bCs w:val="0"/>
          <w:sz w:val="28"/>
          <w:szCs w:val="28"/>
          <w:lang w:val="en-US" w:eastAsia="zh-CN"/>
        </w:rPr>
        <w:t>1个江苏省名师工作室、1个苏州市名师工作室、4</w:t>
      </w:r>
      <w:r>
        <w:rPr>
          <w:rFonts w:hint="eastAsia"/>
          <w:b w:val="0"/>
          <w:bCs w:val="0"/>
          <w:sz w:val="28"/>
          <w:szCs w:val="28"/>
          <w:lang w:val="en-US" w:eastAsia="zh-CN"/>
        </w:rPr>
        <w:t>个校级名师工作室的工作有序推进。“孔子学堂，经典诵读”工作室创建成为了昆山市统战部“鹿城同心”名师工作室。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b w:val="0"/>
          <w:bCs w:val="0"/>
          <w:sz w:val="28"/>
          <w:szCs w:val="28"/>
          <w:lang w:val="en-US" w:eastAsia="zh-CN"/>
        </w:rPr>
      </w:pPr>
      <w:r>
        <w:rPr>
          <w:rFonts w:hint="eastAsia"/>
          <w:b w:val="0"/>
          <w:bCs w:val="0"/>
          <w:sz w:val="28"/>
          <w:szCs w:val="28"/>
          <w:lang w:val="en-US" w:eastAsia="zh-CN"/>
        </w:rPr>
        <w:t>为进一步推动我校的教学改革，贯彻落实职教各科教学新课标，促进全体教师教学观念、教学方式的转变，我校邀请了吴江中专潘莉萍副校长开设在线讲座《有所为，有所必为——基于“标准”谈备赛》，以此提升教师的业务能力和对新课标的解读能力。同时，定期为教师们下发科研杂志，提升教师的科研能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default"/>
          <w:b w:val="0"/>
          <w:bCs w:val="0"/>
          <w:sz w:val="28"/>
          <w:szCs w:val="28"/>
          <w:lang w:val="en-US" w:eastAsia="zh-CN"/>
        </w:rPr>
      </w:pPr>
      <w:r>
        <w:rPr>
          <w:rFonts w:hint="eastAsia"/>
          <w:b w:val="0"/>
          <w:bCs w:val="0"/>
          <w:sz w:val="28"/>
          <w:szCs w:val="28"/>
          <w:lang w:val="en-US" w:eastAsia="zh-CN"/>
        </w:rPr>
        <w:t>本年度，朱腊梅荣获“昆山市教育科研成果奖”，并受到教育局奖励；姚焕、唐蒙蒙两位老师荣获“昆山市学科带头人”称号，王小娟老师荣获“昆山市学术带头人”称号；张慧玲老师荣获苏州市教育科研先进个人称号；王慧老师荣获苏州市教育学会“十三•五”教育科研先进个人称号；金轶超老师荣获“昆山市全民阅读先进个人”称号；“孔子学堂”</w:t>
      </w:r>
      <w:r>
        <w:rPr>
          <w:rFonts w:hint="default" w:ascii="Times New Roman" w:hAnsi="Times New Roman" w:cs="Times New Roman"/>
          <w:b w:val="0"/>
          <w:bCs w:val="0"/>
          <w:sz w:val="28"/>
          <w:szCs w:val="28"/>
          <w:lang w:val="en-US" w:eastAsia="zh-CN"/>
        </w:rPr>
        <w:t>6</w:t>
      </w:r>
      <w:r>
        <w:rPr>
          <w:rFonts w:hint="eastAsia"/>
          <w:b w:val="0"/>
          <w:bCs w:val="0"/>
          <w:sz w:val="28"/>
          <w:szCs w:val="28"/>
          <w:lang w:val="en-US" w:eastAsia="zh-CN"/>
        </w:rPr>
        <w:t>位教师编写出版了教材《“孔子学堂”名言金句欣赏》。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outlineLvl w:val="9"/>
        <w:rPr>
          <w:rFonts w:hint="eastAsia"/>
          <w:b/>
          <w:bCs/>
          <w:sz w:val="28"/>
          <w:szCs w:val="28"/>
          <w:lang w:val="en-US" w:eastAsia="zh-CN"/>
        </w:rPr>
      </w:pPr>
      <w:r>
        <w:rPr>
          <w:rFonts w:hint="eastAsia"/>
          <w:b/>
          <w:bCs/>
          <w:sz w:val="28"/>
          <w:szCs w:val="28"/>
          <w:lang w:val="en-US" w:eastAsia="zh-CN"/>
        </w:rPr>
        <w:t>（三）青年教师，积极培养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default"/>
          <w:b w:val="0"/>
          <w:bCs w:val="0"/>
          <w:sz w:val="28"/>
          <w:szCs w:val="28"/>
          <w:lang w:val="en-US" w:eastAsia="zh-CN"/>
        </w:rPr>
      </w:pPr>
      <w:r>
        <w:rPr>
          <w:rFonts w:hint="default" w:ascii="Times New Roman" w:hAnsi="Times New Roman" w:cs="Times New Roman"/>
          <w:b w:val="0"/>
          <w:bCs w:val="0"/>
          <w:sz w:val="28"/>
          <w:szCs w:val="28"/>
          <w:lang w:val="en-US" w:eastAsia="zh-CN"/>
        </w:rPr>
        <w:t>20</w:t>
      </w:r>
      <w:r>
        <w:rPr>
          <w:rFonts w:hint="eastAsia" w:ascii="Times New Roman" w:hAnsi="Times New Roman" w:cs="Times New Roman"/>
          <w:b w:val="0"/>
          <w:bCs w:val="0"/>
          <w:sz w:val="28"/>
          <w:szCs w:val="28"/>
          <w:lang w:val="en-US" w:eastAsia="zh-CN"/>
        </w:rPr>
        <w:t>20</w:t>
      </w:r>
      <w:r>
        <w:rPr>
          <w:rFonts w:hint="default" w:ascii="Times New Roman" w:hAnsi="Times New Roman" w:cs="Times New Roman"/>
          <w:b w:val="0"/>
          <w:bCs w:val="0"/>
          <w:sz w:val="28"/>
          <w:szCs w:val="28"/>
          <w:lang w:val="en-US" w:eastAsia="zh-CN"/>
        </w:rPr>
        <w:t>年9</w:t>
      </w:r>
      <w:r>
        <w:rPr>
          <w:rFonts w:hint="eastAsia"/>
          <w:b w:val="0"/>
          <w:bCs w:val="0"/>
          <w:sz w:val="28"/>
          <w:szCs w:val="28"/>
          <w:lang w:val="en-US" w:eastAsia="zh-CN"/>
        </w:rPr>
        <w:t>月，教师发展处联系教管处、学工处，组织了“青蓝工程”教师结对活动，共</w:t>
      </w:r>
      <w:r>
        <w:rPr>
          <w:rFonts w:hint="eastAsia" w:ascii="Times New Roman" w:hAnsi="Times New Roman" w:cs="Times New Roman"/>
          <w:b w:val="0"/>
          <w:bCs w:val="0"/>
          <w:sz w:val="28"/>
          <w:szCs w:val="28"/>
          <w:lang w:val="en-US" w:eastAsia="zh-CN"/>
        </w:rPr>
        <w:t>8</w:t>
      </w:r>
      <w:r>
        <w:rPr>
          <w:rFonts w:hint="eastAsia"/>
          <w:b w:val="0"/>
          <w:bCs w:val="0"/>
          <w:sz w:val="28"/>
          <w:szCs w:val="28"/>
          <w:lang w:val="en-US" w:eastAsia="zh-CN"/>
        </w:rPr>
        <w:t>位新教师与老教师结对互助。</w:t>
      </w:r>
      <w:r>
        <w:rPr>
          <w:rFonts w:hint="default" w:ascii="Times New Roman" w:hAnsi="Times New Roman" w:cs="Times New Roman"/>
          <w:b w:val="0"/>
          <w:bCs w:val="0"/>
          <w:sz w:val="28"/>
          <w:szCs w:val="28"/>
          <w:lang w:val="en-US" w:eastAsia="zh-CN"/>
        </w:rPr>
        <w:t>2020年11</w:t>
      </w:r>
      <w:r>
        <w:rPr>
          <w:rFonts w:hint="eastAsia"/>
          <w:b w:val="0"/>
          <w:bCs w:val="0"/>
          <w:sz w:val="28"/>
          <w:szCs w:val="28"/>
          <w:lang w:val="en-US" w:eastAsia="zh-CN"/>
        </w:rPr>
        <w:t>月，组织新教师和单招班部分青年教师，赴花桥高中参加“取经求教”听课活动；</w:t>
      </w:r>
      <w:r>
        <w:rPr>
          <w:rFonts w:hint="default" w:ascii="Times New Roman" w:hAnsi="Times New Roman" w:cs="Times New Roman"/>
          <w:b w:val="0"/>
          <w:bCs w:val="0"/>
          <w:sz w:val="28"/>
          <w:szCs w:val="28"/>
          <w:lang w:val="en-US" w:eastAsia="zh-CN"/>
        </w:rPr>
        <w:t>2020年12</w:t>
      </w:r>
      <w:r>
        <w:rPr>
          <w:rFonts w:hint="eastAsia"/>
          <w:b w:val="0"/>
          <w:bCs w:val="0"/>
          <w:sz w:val="28"/>
          <w:szCs w:val="28"/>
          <w:lang w:val="en-US" w:eastAsia="zh-CN"/>
        </w:rPr>
        <w:t>月，开展了“青苗扎根”新教师基本功大赛，包括教案评比、诵读评比、钢笔字评比、心得汇报，促进新教师磨练教学内功，加快了对新教师的培养步伐，为新教师搭建了一个锻炼自我、展示风采的平台。</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b w:val="0"/>
          <w:bCs w:val="0"/>
          <w:sz w:val="28"/>
          <w:szCs w:val="28"/>
          <w:lang w:val="en-US" w:eastAsia="zh-CN"/>
        </w:rPr>
      </w:pPr>
      <w:r>
        <w:rPr>
          <w:rFonts w:hint="eastAsia"/>
          <w:b w:val="0"/>
          <w:bCs w:val="0"/>
          <w:sz w:val="28"/>
          <w:szCs w:val="28"/>
          <w:lang w:val="en-US" w:eastAsia="zh-CN"/>
        </w:rPr>
        <w:t>本年度，教师的科研能力和专业水平均得到显著提高。组织教师参加了江苏省、苏州市等各级各类论文比赛，教师</w:t>
      </w:r>
      <w:r>
        <w:rPr>
          <w:rFonts w:hint="eastAsia" w:ascii="Times New Roman" w:hAnsi="Times New Roman" w:cs="Times New Roman"/>
          <w:b w:val="0"/>
          <w:bCs w:val="0"/>
          <w:sz w:val="28"/>
          <w:szCs w:val="28"/>
          <w:highlight w:val="none"/>
          <w:lang w:val="en-US" w:eastAsia="zh-CN"/>
        </w:rPr>
        <w:t>论文</w:t>
      </w:r>
      <w:r>
        <w:rPr>
          <w:rFonts w:hint="eastAsia"/>
          <w:b w:val="0"/>
          <w:bCs w:val="0"/>
          <w:sz w:val="28"/>
          <w:szCs w:val="28"/>
          <w:lang w:val="en-US" w:eastAsia="zh-CN"/>
        </w:rPr>
        <w:t>发表、获奖论</w:t>
      </w:r>
      <w:r>
        <w:rPr>
          <w:rFonts w:hint="eastAsia"/>
          <w:b w:val="0"/>
          <w:bCs w:val="0"/>
          <w:sz w:val="28"/>
          <w:szCs w:val="28"/>
          <w:highlight w:val="none"/>
          <w:lang w:val="en-US" w:eastAsia="zh-CN"/>
        </w:rPr>
        <w:t>文</w:t>
      </w:r>
      <w:r>
        <w:rPr>
          <w:rFonts w:hint="eastAsia" w:ascii="Times New Roman" w:hAnsi="Times New Roman" w:cs="Times New Roman"/>
          <w:b w:val="0"/>
          <w:bCs w:val="0"/>
          <w:sz w:val="28"/>
          <w:szCs w:val="28"/>
          <w:highlight w:val="none"/>
          <w:lang w:val="en-US" w:eastAsia="zh-CN"/>
        </w:rPr>
        <w:t>75篇</w:t>
      </w:r>
      <w:r>
        <w:rPr>
          <w:rFonts w:hint="eastAsia"/>
          <w:b w:val="0"/>
          <w:bCs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560" w:leftChars="0"/>
        <w:textAlignment w:val="auto"/>
        <w:outlineLvl w:val="9"/>
        <w:rPr>
          <w:rFonts w:hint="eastAsia"/>
          <w:b/>
          <w:bCs/>
          <w:sz w:val="28"/>
          <w:szCs w:val="28"/>
          <w:highlight w:val="none"/>
          <w:lang w:val="en-US" w:eastAsia="zh-CN"/>
        </w:rPr>
      </w:pPr>
      <w:r>
        <w:rPr>
          <w:rFonts w:hint="eastAsia"/>
          <w:b/>
          <w:bCs/>
          <w:sz w:val="28"/>
          <w:szCs w:val="28"/>
          <w:highlight w:val="none"/>
          <w:lang w:val="en-US" w:eastAsia="zh-CN"/>
        </w:rPr>
        <w:t>三、教科研助推学校德育品牌建设</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eastAsia"/>
          <w:b w:val="0"/>
          <w:bCs w:val="0"/>
          <w:sz w:val="28"/>
          <w:szCs w:val="28"/>
          <w:highlight w:val="none"/>
          <w:lang w:val="en-US" w:eastAsia="zh-CN"/>
        </w:rPr>
      </w:pPr>
      <w:r>
        <w:rPr>
          <w:rFonts w:hint="eastAsia"/>
          <w:b w:val="0"/>
          <w:bCs w:val="0"/>
          <w:sz w:val="28"/>
          <w:szCs w:val="28"/>
          <w:highlight w:val="none"/>
          <w:lang w:val="en-US" w:eastAsia="zh-CN"/>
        </w:rPr>
        <w:t>教师发展处以课题研究为依托，以学校的“孔子学堂”、“青年之声国学教育示范基地”为载体，推进国学特色教育，弘扬民族传统文化，将中华优秀传统文化和德育育人相结合，探寻文化育人的路径。</w:t>
      </w:r>
    </w:p>
    <w:p>
      <w:pPr>
        <w:keepNext w:val="0"/>
        <w:keepLines w:val="0"/>
        <w:pageBreakBefore w:val="0"/>
        <w:widowControl w:val="0"/>
        <w:kinsoku/>
        <w:wordWrap/>
        <w:overflowPunct/>
        <w:topLinePunct w:val="0"/>
        <w:autoSpaceDE/>
        <w:autoSpaceDN/>
        <w:bidi w:val="0"/>
        <w:adjustRightInd/>
        <w:snapToGrid/>
        <w:spacing w:line="480" w:lineRule="exact"/>
        <w:ind w:firstLine="560"/>
        <w:textAlignment w:val="auto"/>
        <w:outlineLvl w:val="9"/>
        <w:rPr>
          <w:rFonts w:hint="default" w:asciiTheme="minorEastAsia" w:hAnsiTheme="minorEastAsia" w:cstheme="minorEastAsia"/>
          <w:b w:val="0"/>
          <w:bCs w:val="0"/>
          <w:sz w:val="28"/>
          <w:szCs w:val="28"/>
          <w:lang w:val="en-US" w:eastAsia="zh-CN"/>
        </w:rPr>
      </w:pPr>
      <w:r>
        <w:rPr>
          <w:rFonts w:hint="default" w:ascii="Times New Roman" w:hAnsi="Times New Roman" w:cs="Times New Roman"/>
          <w:b w:val="0"/>
          <w:bCs w:val="0"/>
          <w:sz w:val="28"/>
          <w:szCs w:val="28"/>
          <w:highlight w:val="none"/>
          <w:lang w:val="en-US" w:eastAsia="zh-CN"/>
        </w:rPr>
        <w:t>2020年2-3</w:t>
      </w:r>
      <w:r>
        <w:rPr>
          <w:rFonts w:hint="eastAsia"/>
          <w:b w:val="0"/>
          <w:bCs w:val="0"/>
          <w:sz w:val="28"/>
          <w:szCs w:val="28"/>
          <w:highlight w:val="none"/>
          <w:lang w:val="en-US" w:eastAsia="zh-CN"/>
        </w:rPr>
        <w:t>月，“孔子学堂”</w:t>
      </w:r>
      <w:r>
        <w:rPr>
          <w:rFonts w:hint="default" w:ascii="Times New Roman" w:hAnsi="Times New Roman" w:cs="Times New Roman"/>
          <w:b w:val="0"/>
          <w:bCs w:val="0"/>
          <w:sz w:val="28"/>
          <w:szCs w:val="28"/>
          <w:highlight w:val="none"/>
          <w:lang w:val="en-US" w:eastAsia="zh-CN"/>
        </w:rPr>
        <w:t>5</w:t>
      </w:r>
      <w:r>
        <w:rPr>
          <w:rFonts w:hint="eastAsia"/>
          <w:b w:val="0"/>
          <w:bCs w:val="0"/>
          <w:sz w:val="28"/>
          <w:szCs w:val="28"/>
          <w:highlight w:val="none"/>
          <w:lang w:val="en-US" w:eastAsia="zh-CN"/>
        </w:rPr>
        <w:t>位教师，为</w:t>
      </w:r>
      <w:r>
        <w:rPr>
          <w:rFonts w:hint="default" w:ascii="Times New Roman" w:hAnsi="Times New Roman" w:cs="Times New Roman"/>
          <w:b w:val="0"/>
          <w:bCs w:val="0"/>
          <w:sz w:val="28"/>
          <w:szCs w:val="28"/>
          <w:highlight w:val="none"/>
          <w:lang w:val="en-US" w:eastAsia="zh-CN"/>
        </w:rPr>
        <w:t>18、19</w:t>
      </w:r>
      <w:r>
        <w:rPr>
          <w:rFonts w:hint="eastAsia"/>
          <w:b w:val="0"/>
          <w:bCs w:val="0"/>
          <w:sz w:val="28"/>
          <w:szCs w:val="28"/>
          <w:highlight w:val="none"/>
          <w:lang w:val="en-US" w:eastAsia="zh-CN"/>
        </w:rPr>
        <w:t>级学生开展了</w:t>
      </w:r>
      <w:r>
        <w:rPr>
          <w:rFonts w:hint="default" w:ascii="Times New Roman" w:hAnsi="Times New Roman" w:cs="Times New Roman"/>
          <w:b w:val="0"/>
          <w:bCs w:val="0"/>
          <w:sz w:val="28"/>
          <w:szCs w:val="28"/>
          <w:highlight w:val="none"/>
          <w:lang w:val="en-US" w:eastAsia="zh-CN"/>
        </w:rPr>
        <w:t>10课</w:t>
      </w:r>
      <w:r>
        <w:rPr>
          <w:rFonts w:hint="eastAsia"/>
          <w:b w:val="0"/>
          <w:bCs w:val="0"/>
          <w:sz w:val="28"/>
          <w:szCs w:val="28"/>
          <w:highlight w:val="none"/>
          <w:lang w:val="en-US" w:eastAsia="zh-CN"/>
        </w:rPr>
        <w:t>时的在线教学《“走近名家，走进经典——名著导读专题”》，为学生做名著导读推荐；</w:t>
      </w:r>
      <w:r>
        <w:rPr>
          <w:rFonts w:hint="default" w:ascii="Times New Roman" w:hAnsi="Times New Roman" w:cs="Times New Roman"/>
          <w:b w:val="0"/>
          <w:bCs w:val="0"/>
          <w:sz w:val="28"/>
          <w:szCs w:val="28"/>
          <w:highlight w:val="none"/>
          <w:lang w:val="en-US" w:eastAsia="zh-CN"/>
        </w:rPr>
        <w:t>2020年6</w:t>
      </w:r>
      <w:r>
        <w:rPr>
          <w:rFonts w:hint="eastAsia"/>
          <w:b w:val="0"/>
          <w:bCs w:val="0"/>
          <w:sz w:val="28"/>
          <w:szCs w:val="28"/>
          <w:highlight w:val="none"/>
          <w:lang w:val="en-US" w:eastAsia="zh-CN"/>
        </w:rPr>
        <w:t>月，组织全校学生开展了“孔子学堂，经典之声”在线诵读比赛；</w:t>
      </w:r>
      <w:r>
        <w:rPr>
          <w:rFonts w:hint="default" w:ascii="Times New Roman" w:hAnsi="Times New Roman" w:cs="Times New Roman"/>
          <w:b w:val="0"/>
          <w:bCs w:val="0"/>
          <w:sz w:val="28"/>
          <w:szCs w:val="28"/>
          <w:highlight w:val="none"/>
          <w:lang w:val="en-US" w:eastAsia="zh-CN"/>
        </w:rPr>
        <w:t>2020年9月14日，</w:t>
      </w:r>
      <w:r>
        <w:rPr>
          <w:rFonts w:hint="eastAsia" w:ascii="Times New Roman" w:hAnsi="Times New Roman" w:cs="Times New Roman"/>
          <w:b w:val="0"/>
          <w:bCs w:val="0"/>
          <w:sz w:val="28"/>
          <w:szCs w:val="28"/>
          <w:highlight w:val="none"/>
          <w:lang w:val="en-US" w:eastAsia="zh-CN"/>
        </w:rPr>
        <w:t>组织学生在</w:t>
      </w:r>
      <w:r>
        <w:rPr>
          <w:rFonts w:hint="default" w:ascii="Times New Roman" w:hAnsi="Times New Roman" w:cs="Times New Roman"/>
          <w:b w:val="0"/>
          <w:bCs w:val="0"/>
          <w:sz w:val="28"/>
          <w:szCs w:val="28"/>
          <w:highlight w:val="none"/>
          <w:lang w:val="en-US" w:eastAsia="zh-CN"/>
        </w:rPr>
        <w:t>23届</w:t>
      </w:r>
      <w:r>
        <w:rPr>
          <w:rFonts w:hint="eastAsia"/>
          <w:b w:val="0"/>
          <w:bCs w:val="0"/>
          <w:sz w:val="28"/>
          <w:szCs w:val="28"/>
          <w:highlight w:val="none"/>
          <w:lang w:val="en-US" w:eastAsia="zh-CN"/>
        </w:rPr>
        <w:t>全国推普周•苏州系列活动开幕式进行诵读展演；</w:t>
      </w:r>
      <w:r>
        <w:rPr>
          <w:rFonts w:hint="default" w:ascii="Times New Roman" w:hAnsi="Times New Roman" w:cs="Times New Roman"/>
          <w:b w:val="0"/>
          <w:bCs w:val="0"/>
          <w:sz w:val="28"/>
          <w:szCs w:val="28"/>
          <w:highlight w:val="none"/>
          <w:lang w:val="en-US" w:eastAsia="zh-CN"/>
        </w:rPr>
        <w:t>2020年9月28日</w:t>
      </w:r>
      <w:r>
        <w:rPr>
          <w:rFonts w:hint="eastAsia" w:ascii="Times New Roman" w:hAnsi="Times New Roman" w:cs="Times New Roman"/>
          <w:b w:val="0"/>
          <w:bCs w:val="0"/>
          <w:sz w:val="28"/>
          <w:szCs w:val="28"/>
          <w:highlight w:val="none"/>
          <w:lang w:val="en-US" w:eastAsia="zh-CN"/>
        </w:rPr>
        <w:t>孔子诞辰2571年</w:t>
      </w:r>
      <w:r>
        <w:rPr>
          <w:rFonts w:hint="eastAsia"/>
          <w:b w:val="0"/>
          <w:bCs w:val="0"/>
          <w:sz w:val="28"/>
          <w:szCs w:val="28"/>
          <w:highlight w:val="none"/>
          <w:lang w:val="en-US" w:eastAsia="zh-CN"/>
        </w:rPr>
        <w:t>，学校邀请了昆山市文联李金海老师开设讲座《今天，我们向孔子学什么》；</w:t>
      </w:r>
      <w:r>
        <w:rPr>
          <w:rFonts w:hint="default" w:ascii="Times New Roman" w:hAnsi="Times New Roman" w:cs="Times New Roman"/>
          <w:b w:val="0"/>
          <w:bCs w:val="0"/>
          <w:sz w:val="28"/>
          <w:szCs w:val="28"/>
          <w:highlight w:val="none"/>
          <w:lang w:val="en-US" w:eastAsia="zh-CN"/>
        </w:rPr>
        <w:t>2020年1</w:t>
      </w:r>
      <w:r>
        <w:rPr>
          <w:rFonts w:hint="eastAsia" w:ascii="Times New Roman" w:hAnsi="Times New Roman" w:cs="Times New Roman"/>
          <w:b w:val="0"/>
          <w:bCs w:val="0"/>
          <w:sz w:val="28"/>
          <w:szCs w:val="28"/>
          <w:highlight w:val="none"/>
          <w:lang w:val="en-US" w:eastAsia="zh-CN"/>
        </w:rPr>
        <w:t>1</w:t>
      </w:r>
      <w:r>
        <w:rPr>
          <w:rFonts w:hint="default" w:ascii="Times New Roman" w:hAnsi="Times New Roman" w:cs="Times New Roman"/>
          <w:b w:val="0"/>
          <w:bCs w:val="0"/>
          <w:sz w:val="28"/>
          <w:szCs w:val="28"/>
          <w:highlight w:val="none"/>
          <w:lang w:val="en-US" w:eastAsia="zh-CN"/>
        </w:rPr>
        <w:t>月</w:t>
      </w:r>
      <w:r>
        <w:rPr>
          <w:rFonts w:hint="eastAsia"/>
          <w:b w:val="0"/>
          <w:bCs w:val="0"/>
          <w:sz w:val="28"/>
          <w:szCs w:val="28"/>
          <w:highlight w:val="none"/>
          <w:lang w:val="en-US" w:eastAsia="zh-CN"/>
        </w:rPr>
        <w:t>，在第十二届苏州市“普通话、昆山方言、英语口语”比赛中，学校荣获特等奖，并同时荣获“优秀组织奖”，</w:t>
      </w:r>
      <w:r>
        <w:rPr>
          <w:rFonts w:hint="default" w:ascii="Times New Roman" w:hAnsi="Times New Roman" w:cs="Times New Roman"/>
          <w:b w:val="0"/>
          <w:bCs w:val="0"/>
          <w:sz w:val="28"/>
          <w:szCs w:val="28"/>
          <w:highlight w:val="none"/>
          <w:lang w:val="en-US" w:eastAsia="zh-CN"/>
        </w:rPr>
        <w:t>3</w:t>
      </w:r>
      <w:r>
        <w:rPr>
          <w:rFonts w:hint="eastAsia"/>
          <w:b w:val="0"/>
          <w:bCs w:val="0"/>
          <w:sz w:val="28"/>
          <w:szCs w:val="28"/>
          <w:highlight w:val="none"/>
          <w:lang w:val="en-US" w:eastAsia="zh-CN"/>
        </w:rPr>
        <w:t>位教师荣获“优秀指导教师”称号</w:t>
      </w:r>
      <w:r>
        <w:rPr>
          <w:rFonts w:hint="default" w:ascii="Times New Roman" w:hAnsi="Times New Roman" w:cs="Times New Roman"/>
          <w:b w:val="0"/>
          <w:bCs w:val="0"/>
          <w:sz w:val="28"/>
          <w:szCs w:val="28"/>
          <w:highlight w:val="none"/>
          <w:lang w:val="en-US" w:eastAsia="zh-CN"/>
        </w:rPr>
        <w:t>，1</w:t>
      </w:r>
      <w:r>
        <w:rPr>
          <w:rFonts w:hint="eastAsia"/>
          <w:b w:val="0"/>
          <w:bCs w:val="0"/>
          <w:sz w:val="28"/>
          <w:szCs w:val="28"/>
          <w:highlight w:val="none"/>
          <w:lang w:val="en-US" w:eastAsia="zh-CN"/>
        </w:rPr>
        <w:t>名学生荣获个人赛二等奖；同时，金轶超老师指导的</w:t>
      </w:r>
      <w:r>
        <w:rPr>
          <w:rFonts w:hint="default" w:ascii="Times New Roman" w:hAnsi="Times New Roman" w:cs="Times New Roman"/>
          <w:b w:val="0"/>
          <w:bCs w:val="0"/>
          <w:sz w:val="28"/>
          <w:szCs w:val="28"/>
          <w:highlight w:val="none"/>
          <w:lang w:val="en-US" w:eastAsia="zh-CN"/>
        </w:rPr>
        <w:t>5名</w:t>
      </w:r>
      <w:r>
        <w:rPr>
          <w:rFonts w:hint="eastAsia"/>
          <w:b w:val="0"/>
          <w:bCs w:val="0"/>
          <w:sz w:val="28"/>
          <w:szCs w:val="28"/>
          <w:highlight w:val="none"/>
          <w:lang w:val="en-US" w:eastAsia="zh-CN"/>
        </w:rPr>
        <w:t>学生，在苏州市中华经典师生诵读比赛荣获一等奖，汪志勇老师指导</w:t>
      </w:r>
      <w:r>
        <w:rPr>
          <w:rFonts w:hint="default" w:ascii="Times New Roman" w:hAnsi="Times New Roman" w:cs="Times New Roman"/>
          <w:b w:val="0"/>
          <w:bCs w:val="0"/>
          <w:sz w:val="28"/>
          <w:szCs w:val="28"/>
          <w:highlight w:val="none"/>
          <w:lang w:val="en-US" w:eastAsia="zh-CN"/>
        </w:rPr>
        <w:t>的1</w:t>
      </w:r>
      <w:r>
        <w:rPr>
          <w:rFonts w:hint="eastAsia"/>
          <w:b w:val="0"/>
          <w:bCs w:val="0"/>
          <w:sz w:val="28"/>
          <w:szCs w:val="28"/>
          <w:highlight w:val="none"/>
          <w:lang w:val="en-US" w:eastAsia="zh-CN"/>
        </w:rPr>
        <w:t>名学生，荣获昆山市三等奖；金轶超、张慧玲老师指导的作品，在江苏省“传承的力量”微视频大赛中获三等奖；朱腊梅老师指导的</w:t>
      </w:r>
      <w:r>
        <w:rPr>
          <w:rFonts w:hint="default" w:ascii="Times New Roman" w:hAnsi="Times New Roman" w:cs="Times New Roman"/>
          <w:b w:val="0"/>
          <w:bCs w:val="0"/>
          <w:sz w:val="28"/>
          <w:szCs w:val="28"/>
          <w:highlight w:val="none"/>
          <w:lang w:val="en-US" w:eastAsia="zh-CN"/>
        </w:rPr>
        <w:t>3</w:t>
      </w:r>
      <w:r>
        <w:rPr>
          <w:rFonts w:hint="eastAsia"/>
          <w:b w:val="0"/>
          <w:bCs w:val="0"/>
          <w:sz w:val="28"/>
          <w:szCs w:val="28"/>
          <w:highlight w:val="none"/>
          <w:lang w:val="en-US" w:eastAsia="zh-CN"/>
        </w:rPr>
        <w:t>名学生，在苏州市中小学生诗文创作大赛中分获特等奖、一等奖、三等奖；蒋榕婷、阳树铭老师指导的</w:t>
      </w:r>
      <w:r>
        <w:rPr>
          <w:rFonts w:hint="default" w:ascii="Times New Roman" w:hAnsi="Times New Roman" w:cs="Times New Roman"/>
          <w:b w:val="0"/>
          <w:bCs w:val="0"/>
          <w:sz w:val="28"/>
          <w:szCs w:val="28"/>
          <w:highlight w:val="none"/>
          <w:lang w:val="en-US" w:eastAsia="zh-CN"/>
        </w:rPr>
        <w:t>4</w:t>
      </w:r>
      <w:r>
        <w:rPr>
          <w:rFonts w:hint="eastAsia"/>
          <w:b w:val="0"/>
          <w:bCs w:val="0"/>
          <w:sz w:val="28"/>
          <w:szCs w:val="28"/>
          <w:highlight w:val="none"/>
          <w:lang w:val="en-US" w:eastAsia="zh-CN"/>
        </w:rPr>
        <w:t>名学生，在昆山市中小学生规范汉字书写·高中软笔比赛中荣获三等奖。本年度，学校的“孔子学堂，致敬经典”诵读系列活动，荣获昆山市“全民阅读优秀活动奖”。</w:t>
      </w:r>
      <w:r>
        <w:rPr>
          <w:rFonts w:hint="eastAsia"/>
          <w:b w:val="0"/>
          <w:bCs w:val="0"/>
          <w:sz w:val="28"/>
          <w:szCs w:val="28"/>
          <w:lang w:val="en-US" w:eastAsia="zh-CN"/>
        </w:rPr>
        <w:t>科研助推了学校的内涵发展，扩大了学校的影响力。</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0" w:firstLineChars="200"/>
        <w:textAlignment w:val="auto"/>
        <w:outlineLvl w:val="9"/>
        <w:rPr>
          <w:rFonts w:hint="eastAsia"/>
          <w:b w:val="0"/>
          <w:bCs w:val="0"/>
          <w:sz w:val="28"/>
          <w:szCs w:val="28"/>
          <w:lang w:val="en-US" w:eastAsia="zh-CN"/>
        </w:rPr>
      </w:pPr>
      <w:r>
        <w:rPr>
          <w:rFonts w:hint="eastAsia"/>
          <w:b w:val="0"/>
          <w:bCs w:val="0"/>
          <w:sz w:val="28"/>
          <w:szCs w:val="28"/>
          <w:lang w:val="en-US" w:eastAsia="zh-CN"/>
        </w:rPr>
        <w:t>回顾本学期的教科研工作，教师发展处在教师成长、课题研究、校本培训等各方面取得了一些进步。通过教科研的实践与探索，我们深刻地认识到，今后要以人为本，求真务实，一如既往为教师、学校服务，积极推动我校教育科研的发展与创新，更好地打造学校教育科研的品牌，提高我校师资的整体水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6720" w:firstLineChars="2400"/>
        <w:textAlignment w:val="auto"/>
        <w:outlineLvl w:val="9"/>
        <w:rPr>
          <w:rFonts w:hint="eastAsia" w:ascii="Times New Roman" w:hAnsi="Times New Roman" w:cs="Times New Roman"/>
          <w:b w:val="0"/>
          <w:bCs w:val="0"/>
          <w:sz w:val="28"/>
          <w:szCs w:val="28"/>
          <w:lang w:val="en-US" w:eastAsia="zh-CN"/>
        </w:rPr>
      </w:pPr>
      <w:bookmarkStart w:id="0" w:name="_GoBack"/>
      <w:bookmarkEnd w:id="0"/>
      <w:r>
        <w:rPr>
          <w:rFonts w:hint="default" w:ascii="Times New Roman" w:hAnsi="Times New Roman" w:cs="Times New Roman"/>
          <w:b w:val="0"/>
          <w:bCs w:val="0"/>
          <w:sz w:val="28"/>
          <w:szCs w:val="28"/>
          <w:lang w:val="en-US" w:eastAsia="zh-CN"/>
        </w:rPr>
        <w:t>20</w:t>
      </w:r>
      <w:r>
        <w:rPr>
          <w:rFonts w:hint="eastAsia" w:ascii="Times New Roman" w:hAnsi="Times New Roman" w:cs="Times New Roman"/>
          <w:b w:val="0"/>
          <w:bCs w:val="0"/>
          <w:sz w:val="28"/>
          <w:szCs w:val="28"/>
          <w:lang w:val="en-US" w:eastAsia="zh-CN"/>
        </w:rPr>
        <w:t>20</w:t>
      </w:r>
      <w:r>
        <w:rPr>
          <w:rFonts w:hint="default" w:ascii="Times New Roman" w:hAnsi="Times New Roman" w:cs="Times New Roman"/>
          <w:b w:val="0"/>
          <w:bCs w:val="0"/>
          <w:sz w:val="28"/>
          <w:szCs w:val="28"/>
          <w:lang w:val="en-US" w:eastAsia="zh-CN"/>
        </w:rPr>
        <w:t>年</w:t>
      </w:r>
      <w:r>
        <w:rPr>
          <w:rFonts w:hint="eastAsia" w:ascii="Times New Roman" w:hAnsi="Times New Roman" w:cs="Times New Roman"/>
          <w:b w:val="0"/>
          <w:bCs w:val="0"/>
          <w:sz w:val="28"/>
          <w:szCs w:val="28"/>
          <w:lang w:val="en-US" w:eastAsia="zh-CN"/>
        </w:rPr>
        <w:t>12</w:t>
      </w:r>
      <w:r>
        <w:rPr>
          <w:rFonts w:hint="default" w:ascii="Times New Roman" w:hAnsi="Times New Roman" w:cs="Times New Roman"/>
          <w:b w:val="0"/>
          <w:bCs w:val="0"/>
          <w:sz w:val="28"/>
          <w:szCs w:val="28"/>
          <w:lang w:val="en-US" w:eastAsia="zh-CN"/>
        </w:rPr>
        <w:t>月</w:t>
      </w:r>
      <w:r>
        <w:rPr>
          <w:rFonts w:hint="eastAsia" w:ascii="Times New Roman" w:hAnsi="Times New Roman" w:cs="Times New Roman"/>
          <w:b w:val="0"/>
          <w:bCs w:val="0"/>
          <w:sz w:val="28"/>
          <w:szCs w:val="28"/>
          <w:lang w:val="en-US" w:eastAsia="zh-CN"/>
        </w:rPr>
        <w:t>15日</w:t>
      </w:r>
    </w:p>
    <w:sectPr>
      <w:footerReference r:id="rId3" w:type="default"/>
      <w:pgSz w:w="11906" w:h="16838"/>
      <w:pgMar w:top="1383" w:right="1349" w:bottom="1383"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BEFC8"/>
    <w:multiLevelType w:val="singleLevel"/>
    <w:tmpl w:val="71BBEFC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6F3CC3"/>
    <w:rsid w:val="022F0473"/>
    <w:rsid w:val="02AC6574"/>
    <w:rsid w:val="03685344"/>
    <w:rsid w:val="045E6B98"/>
    <w:rsid w:val="0467376D"/>
    <w:rsid w:val="04CC438E"/>
    <w:rsid w:val="04D61679"/>
    <w:rsid w:val="05B274B7"/>
    <w:rsid w:val="05CE30C0"/>
    <w:rsid w:val="062E0690"/>
    <w:rsid w:val="07F71B77"/>
    <w:rsid w:val="083A0F63"/>
    <w:rsid w:val="09AA3A57"/>
    <w:rsid w:val="0ACB4EEC"/>
    <w:rsid w:val="0C6A4DBD"/>
    <w:rsid w:val="0CF36535"/>
    <w:rsid w:val="0D820B8A"/>
    <w:rsid w:val="0DA85A92"/>
    <w:rsid w:val="0E196149"/>
    <w:rsid w:val="0FEE5C70"/>
    <w:rsid w:val="1047026D"/>
    <w:rsid w:val="10FD52F9"/>
    <w:rsid w:val="131F6D6D"/>
    <w:rsid w:val="1341038B"/>
    <w:rsid w:val="137D5FCE"/>
    <w:rsid w:val="146D4523"/>
    <w:rsid w:val="15D12DFD"/>
    <w:rsid w:val="15D64BA5"/>
    <w:rsid w:val="16490A4F"/>
    <w:rsid w:val="16D5352E"/>
    <w:rsid w:val="19647344"/>
    <w:rsid w:val="19EA04C5"/>
    <w:rsid w:val="1A4428DC"/>
    <w:rsid w:val="1BD811B8"/>
    <w:rsid w:val="1CF1443A"/>
    <w:rsid w:val="1CF854D2"/>
    <w:rsid w:val="1D050F0B"/>
    <w:rsid w:val="1D1805F5"/>
    <w:rsid w:val="1E902F67"/>
    <w:rsid w:val="1F6D7263"/>
    <w:rsid w:val="1FFD4202"/>
    <w:rsid w:val="205172EC"/>
    <w:rsid w:val="20B20F04"/>
    <w:rsid w:val="220760BB"/>
    <w:rsid w:val="22100547"/>
    <w:rsid w:val="236F3CC3"/>
    <w:rsid w:val="241A7AE1"/>
    <w:rsid w:val="245533A5"/>
    <w:rsid w:val="24E95A29"/>
    <w:rsid w:val="250D28E6"/>
    <w:rsid w:val="257D1D3D"/>
    <w:rsid w:val="276D224D"/>
    <w:rsid w:val="290A1195"/>
    <w:rsid w:val="295F3144"/>
    <w:rsid w:val="2A0D1319"/>
    <w:rsid w:val="2A231483"/>
    <w:rsid w:val="2AF113B5"/>
    <w:rsid w:val="2AF813C7"/>
    <w:rsid w:val="2AF82A9A"/>
    <w:rsid w:val="2C3660D6"/>
    <w:rsid w:val="2D81754F"/>
    <w:rsid w:val="2DC433CF"/>
    <w:rsid w:val="2DFE1390"/>
    <w:rsid w:val="2EA94489"/>
    <w:rsid w:val="2EE3586E"/>
    <w:rsid w:val="30B30585"/>
    <w:rsid w:val="31194784"/>
    <w:rsid w:val="316E4E49"/>
    <w:rsid w:val="31C9775C"/>
    <w:rsid w:val="329D3D4B"/>
    <w:rsid w:val="3351124D"/>
    <w:rsid w:val="341D06FB"/>
    <w:rsid w:val="34893F8F"/>
    <w:rsid w:val="34AA406F"/>
    <w:rsid w:val="36600B16"/>
    <w:rsid w:val="37261D68"/>
    <w:rsid w:val="37B6201E"/>
    <w:rsid w:val="39510E06"/>
    <w:rsid w:val="397B2CF9"/>
    <w:rsid w:val="39E54ACF"/>
    <w:rsid w:val="3A2E4F77"/>
    <w:rsid w:val="3AA20179"/>
    <w:rsid w:val="3AE4480E"/>
    <w:rsid w:val="3B211008"/>
    <w:rsid w:val="3D263C8E"/>
    <w:rsid w:val="3D3D508B"/>
    <w:rsid w:val="3D47779C"/>
    <w:rsid w:val="3D7D27FB"/>
    <w:rsid w:val="3DA6041E"/>
    <w:rsid w:val="3DBF48A3"/>
    <w:rsid w:val="3E934496"/>
    <w:rsid w:val="3FD87FBE"/>
    <w:rsid w:val="42146B38"/>
    <w:rsid w:val="435D255E"/>
    <w:rsid w:val="43AA7094"/>
    <w:rsid w:val="44357BCC"/>
    <w:rsid w:val="44B94023"/>
    <w:rsid w:val="46F2580C"/>
    <w:rsid w:val="4A00405F"/>
    <w:rsid w:val="4AFA6D6C"/>
    <w:rsid w:val="4B2F305F"/>
    <w:rsid w:val="4C482A7A"/>
    <w:rsid w:val="4D17251A"/>
    <w:rsid w:val="4D4F0357"/>
    <w:rsid w:val="4DFF5C30"/>
    <w:rsid w:val="4E1B68AA"/>
    <w:rsid w:val="4E3A7EB1"/>
    <w:rsid w:val="4E741615"/>
    <w:rsid w:val="4F5E3FF0"/>
    <w:rsid w:val="4FFC12EB"/>
    <w:rsid w:val="512F35F8"/>
    <w:rsid w:val="51FF5B55"/>
    <w:rsid w:val="5283449C"/>
    <w:rsid w:val="537072F8"/>
    <w:rsid w:val="53840EC5"/>
    <w:rsid w:val="5516501F"/>
    <w:rsid w:val="5667707D"/>
    <w:rsid w:val="56AE6662"/>
    <w:rsid w:val="56EF13E1"/>
    <w:rsid w:val="58745D17"/>
    <w:rsid w:val="58AE099B"/>
    <w:rsid w:val="59447806"/>
    <w:rsid w:val="594F782C"/>
    <w:rsid w:val="5A9E2A35"/>
    <w:rsid w:val="5ADA205E"/>
    <w:rsid w:val="5AE64045"/>
    <w:rsid w:val="5CBC602C"/>
    <w:rsid w:val="5D6D4E39"/>
    <w:rsid w:val="5D8110E8"/>
    <w:rsid w:val="5DC83DE4"/>
    <w:rsid w:val="5E2C0A9E"/>
    <w:rsid w:val="5E301481"/>
    <w:rsid w:val="5ECB5B72"/>
    <w:rsid w:val="600741A2"/>
    <w:rsid w:val="613D6E1E"/>
    <w:rsid w:val="615251D2"/>
    <w:rsid w:val="6154070F"/>
    <w:rsid w:val="62FB49B0"/>
    <w:rsid w:val="636911D7"/>
    <w:rsid w:val="64384DB8"/>
    <w:rsid w:val="66DD4848"/>
    <w:rsid w:val="684679A2"/>
    <w:rsid w:val="68750046"/>
    <w:rsid w:val="696D3996"/>
    <w:rsid w:val="69A8371B"/>
    <w:rsid w:val="6A8515EB"/>
    <w:rsid w:val="6AC871A1"/>
    <w:rsid w:val="6B472558"/>
    <w:rsid w:val="6BD61CF1"/>
    <w:rsid w:val="6C93117A"/>
    <w:rsid w:val="6CFA1542"/>
    <w:rsid w:val="702D0050"/>
    <w:rsid w:val="70EA5292"/>
    <w:rsid w:val="7188779B"/>
    <w:rsid w:val="72865BF2"/>
    <w:rsid w:val="737C20B9"/>
    <w:rsid w:val="73973A0D"/>
    <w:rsid w:val="73C75732"/>
    <w:rsid w:val="749430C9"/>
    <w:rsid w:val="75142ED2"/>
    <w:rsid w:val="755630E3"/>
    <w:rsid w:val="75E5350F"/>
    <w:rsid w:val="76C26854"/>
    <w:rsid w:val="78D323D8"/>
    <w:rsid w:val="79225D51"/>
    <w:rsid w:val="79DA7723"/>
    <w:rsid w:val="79EF1D7A"/>
    <w:rsid w:val="7DFA3D7B"/>
    <w:rsid w:val="7E260911"/>
    <w:rsid w:val="7E2913B9"/>
    <w:rsid w:val="7E3339C2"/>
    <w:rsid w:val="7F00708F"/>
    <w:rsid w:val="7F6276CC"/>
    <w:rsid w:val="7FC10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2018-12-21T07:45:00Z</dcterms:created>
  <dc:creator>Administrator</dc:creator>
  <cp:lastModifiedBy>张慧玲</cp:lastModifiedBy>
  <dcterms:modified xsi:type="dcterms:W3CDTF">2020-12-16T00:07:38Z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